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9B" w:rsidRDefault="00E9039B">
      <w:pPr>
        <w:rPr>
          <w:sz w:val="2"/>
          <w:szCs w:val="2"/>
        </w:rPr>
        <w:sectPr w:rsidR="00E9039B">
          <w:pgSz w:w="11900" w:h="16840"/>
          <w:pgMar w:top="735" w:right="0" w:bottom="46" w:left="0" w:header="0" w:footer="3" w:gutter="0"/>
          <w:cols w:space="720"/>
          <w:noEndnote/>
          <w:docGrid w:linePitch="360"/>
        </w:sectPr>
      </w:pPr>
    </w:p>
    <w:p w:rsidR="00E9039B" w:rsidRDefault="00E9039B" w:rsidP="00377FD8">
      <w:pPr>
        <w:pStyle w:val="30"/>
        <w:shd w:val="clear" w:color="auto" w:fill="auto"/>
        <w:spacing w:line="240" w:lineRule="auto"/>
        <w:ind w:firstLine="78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9.35pt;width:211.7pt;height:162.25pt;z-index:-125829376;mso-wrap-distance-left:5pt;mso-wrap-distance-right:5pt;mso-position-horizontal-relative:margin" wrapcoords="0 0 21600 0 21600 21600 0 21600 0 0">
            <v:imagedata r:id="rId7" o:title="image1"/>
            <w10:wrap type="square" anchorx="margin"/>
          </v:shape>
        </w:pict>
      </w:r>
      <w:r w:rsidR="00CA1994">
        <w:t>Человеку нужно есть,</w:t>
      </w:r>
    </w:p>
    <w:p w:rsidR="00377FD8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 xml:space="preserve">Чтобы встать и чтобы сесть, </w:t>
      </w:r>
    </w:p>
    <w:p w:rsidR="00377FD8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 xml:space="preserve">Чтобы прыгать, кувыркаться, </w:t>
      </w:r>
    </w:p>
    <w:p w:rsidR="00377FD8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 xml:space="preserve">Песни петь дружить, смеяться. </w:t>
      </w:r>
    </w:p>
    <w:p w:rsidR="00377FD8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 xml:space="preserve">Чтоб расти и развиваться </w:t>
      </w:r>
    </w:p>
    <w:p w:rsidR="00E9039B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>И при этом не болеть,</w:t>
      </w:r>
    </w:p>
    <w:p w:rsidR="00377FD8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 xml:space="preserve">Нужно правильно питаться </w:t>
      </w:r>
    </w:p>
    <w:p w:rsidR="00E9039B" w:rsidRDefault="00CA1994" w:rsidP="00377FD8">
      <w:pPr>
        <w:pStyle w:val="30"/>
        <w:shd w:val="clear" w:color="auto" w:fill="auto"/>
        <w:spacing w:line="240" w:lineRule="auto"/>
        <w:ind w:left="3969" w:hanging="3189"/>
      </w:pPr>
      <w:r>
        <w:t>С самых юных лет уметь.</w:t>
      </w:r>
    </w:p>
    <w:p w:rsidR="00377FD8" w:rsidRDefault="00377FD8" w:rsidP="00377FD8">
      <w:pPr>
        <w:pStyle w:val="30"/>
        <w:shd w:val="clear" w:color="auto" w:fill="auto"/>
        <w:spacing w:line="240" w:lineRule="auto"/>
        <w:ind w:left="780"/>
      </w:pPr>
    </w:p>
    <w:p w:rsidR="00377FD8" w:rsidRDefault="00377FD8">
      <w:pPr>
        <w:pStyle w:val="20"/>
        <w:shd w:val="clear" w:color="auto" w:fill="auto"/>
        <w:spacing w:before="0"/>
        <w:ind w:firstLine="0"/>
      </w:pPr>
    </w:p>
    <w:p w:rsidR="00E9039B" w:rsidRDefault="00377FD8">
      <w:pPr>
        <w:pStyle w:val="20"/>
        <w:shd w:val="clear" w:color="auto" w:fill="auto"/>
        <w:spacing w:before="0"/>
        <w:ind w:firstLine="0"/>
      </w:pPr>
      <w:r>
        <w:t xml:space="preserve">           </w:t>
      </w:r>
      <w:r w:rsidR="00CA1994">
        <w:t xml:space="preserve">Здоровье детей и подростков </w:t>
      </w:r>
      <w:r w:rsidR="00CA1994">
        <w:t>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</w:t>
      </w:r>
      <w:r w:rsidR="00CA1994">
        <w:t>графическими показателями, чутким барометром развития страны.</w:t>
      </w:r>
    </w:p>
    <w:p w:rsidR="00E9039B" w:rsidRDefault="00CA1994">
      <w:pPr>
        <w:pStyle w:val="20"/>
        <w:shd w:val="clear" w:color="auto" w:fill="auto"/>
        <w:spacing w:before="0"/>
        <w:ind w:firstLine="780"/>
      </w:pPr>
      <w:r>
        <w:t xml:space="preserve">Школа и общество -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</w:t>
      </w:r>
      <w:r>
        <w:t>в России за последнее столетие сделала историю реформ отечественного образования бурной и противоречивой. Но одно всегда оставалось неизменным - ведущая роль школы в решении проблем охраны и укрепления здоровья детей, создании нормальных условий для их рос</w:t>
      </w:r>
      <w:r>
        <w:t>та и развития.</w:t>
      </w:r>
    </w:p>
    <w:p w:rsidR="00E9039B" w:rsidRDefault="00CA1994">
      <w:pPr>
        <w:pStyle w:val="20"/>
        <w:shd w:val="clear" w:color="auto" w:fill="auto"/>
        <w:spacing w:before="0"/>
        <w:ind w:firstLine="780"/>
      </w:pPr>
      <w:r>
        <w:t>Одна из главных задач школы сегодня -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</w:t>
      </w:r>
      <w:r>
        <w:t>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E9039B" w:rsidRDefault="00CA1994">
      <w:pPr>
        <w:pStyle w:val="20"/>
        <w:shd w:val="clear" w:color="auto" w:fill="auto"/>
        <w:spacing w:before="0"/>
        <w:ind w:firstLine="780"/>
      </w:pPr>
      <w:r>
        <w:t>Бесспорно, здоровье закладывается в детстве и формируется в юности. Соблюдени</w:t>
      </w:r>
      <w:r>
        <w:t>е режима питания, витаминная обеспеченность, рациональное питание помогут школьникам избежать переутомления, повыси</w:t>
      </w:r>
      <w:r w:rsidR="00377FD8">
        <w:t xml:space="preserve">ть работоспособность и улучшить </w:t>
      </w:r>
      <w:r>
        <w:t>успеваемость.</w:t>
      </w:r>
    </w:p>
    <w:p w:rsidR="00E9039B" w:rsidRDefault="00CA1994">
      <w:pPr>
        <w:pStyle w:val="20"/>
        <w:shd w:val="clear" w:color="auto" w:fill="auto"/>
        <w:spacing w:before="0"/>
        <w:ind w:firstLine="780"/>
      </w:pPr>
      <w:r>
        <w:t>Поэтому показателями здорового образа жизни школьника являются: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331" w:lineRule="exact"/>
        <w:ind w:left="420" w:firstLine="0"/>
        <w:jc w:val="both"/>
      </w:pPr>
      <w:r>
        <w:t>оптимальный, соответствующий во</w:t>
      </w:r>
      <w:r>
        <w:t>зрасту режим двигательной активности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331" w:lineRule="exact"/>
        <w:ind w:left="420" w:firstLine="0"/>
        <w:jc w:val="both"/>
      </w:pPr>
      <w:r>
        <w:t>соблюдение рационального режима дня, учебного труда и отдыха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331" w:lineRule="exact"/>
        <w:ind w:left="780"/>
      </w:pPr>
      <w:r>
        <w:t>правильно организованное питание: соблюдение научно обоснованного рациона, калорийности пищи и режима питания</w:t>
      </w:r>
    </w:p>
    <w:p w:rsidR="00E9039B" w:rsidRDefault="00CA1994" w:rsidP="00377FD8">
      <w:pPr>
        <w:pStyle w:val="20"/>
        <w:shd w:val="clear" w:color="auto" w:fill="auto"/>
        <w:spacing w:before="0" w:line="331" w:lineRule="exact"/>
        <w:ind w:left="420" w:firstLine="0"/>
      </w:pPr>
      <w:r>
        <w:t xml:space="preserve">• соблюдение требований психогигиены: </w:t>
      </w:r>
      <w:r>
        <w:t>адекватная реакция на стрессовые ситуации, отсутствие чувства напряжения, страха, тоски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331" w:lineRule="exact"/>
        <w:ind w:left="780"/>
      </w:pPr>
      <w:r>
        <w:t>соблюдение правил личной гигиены: гигиена тела, одежды, питания, сна, умственного и физического труда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  <w:ind w:left="420" w:firstLine="0"/>
        <w:jc w:val="both"/>
      </w:pPr>
      <w:r>
        <w:t>отсутствие вредных привычек и пристрастий.</w:t>
      </w:r>
    </w:p>
    <w:p w:rsidR="00E9039B" w:rsidRDefault="00CA1994">
      <w:pPr>
        <w:pStyle w:val="20"/>
        <w:shd w:val="clear" w:color="auto" w:fill="auto"/>
        <w:spacing w:before="0"/>
        <w:ind w:firstLine="420"/>
      </w:pPr>
      <w:r>
        <w:t>Состояние здоровья опре</w:t>
      </w:r>
      <w:r>
        <w:t xml:space="preserve">деляется различными факторами: наследственностью, внешней средой, а также одно из ведущих мест принадлежит фактору питания. </w:t>
      </w:r>
      <w:proofErr w:type="gramStart"/>
      <w:r>
        <w:t xml:space="preserve">Влияние питания на организм, в особенности на растущий, многогранно: оно не только </w:t>
      </w:r>
      <w:r w:rsidR="00377FD8">
        <w:t>о</w:t>
      </w:r>
      <w:r>
        <w:t>беспечивает гармоническое развитие и укрепляет о</w:t>
      </w:r>
      <w:r>
        <w:t>бщее состояние</w:t>
      </w:r>
      <w:r>
        <w:br w:type="page"/>
      </w:r>
      <w:proofErr w:type="gramEnd"/>
    </w:p>
    <w:p w:rsidR="00E9039B" w:rsidRDefault="00CA1994" w:rsidP="00377FD8">
      <w:pPr>
        <w:pStyle w:val="20"/>
        <w:shd w:val="clear" w:color="auto" w:fill="auto"/>
        <w:spacing w:before="0"/>
        <w:ind w:firstLine="0"/>
      </w:pPr>
      <w:r>
        <w:lastRenderedPageBreak/>
        <w:t>зд</w:t>
      </w:r>
      <w:r>
        <w:t>оровья, но может повышать работоспособность и улучшать успеваемость школьников.</w:t>
      </w:r>
    </w:p>
    <w:p w:rsidR="00E9039B" w:rsidRDefault="00CA1994">
      <w:pPr>
        <w:pStyle w:val="20"/>
        <w:shd w:val="clear" w:color="auto" w:fill="auto"/>
        <w:spacing w:before="0" w:line="317" w:lineRule="exact"/>
        <w:ind w:firstLine="760"/>
      </w:pPr>
      <w:r>
        <w:t xml:space="preserve">В своей книге "Путь к </w:t>
      </w:r>
      <w:proofErr w:type="spellStart"/>
      <w:r>
        <w:t>Виганскому</w:t>
      </w:r>
      <w:proofErr w:type="spellEnd"/>
      <w:r>
        <w:t xml:space="preserve"> причалу" Джордж Оруэлл писал: </w:t>
      </w:r>
      <w:r>
        <w:rPr>
          <w:rStyle w:val="21"/>
        </w:rPr>
        <w:t>"Полагаю, можно доказать, что перемены в питании долее важны, чем религиозные или семейные изменения".</w:t>
      </w:r>
      <w:r>
        <w:t xml:space="preserve"> В самом деле, похоже, что значение хорошего питания для развития здоровья, защиты от инфекций и заболеваний приобретает понимание на государственном и международном уровне.</w:t>
      </w:r>
    </w:p>
    <w:p w:rsidR="00E9039B" w:rsidRDefault="00CA1994">
      <w:pPr>
        <w:pStyle w:val="20"/>
        <w:shd w:val="clear" w:color="auto" w:fill="auto"/>
        <w:spacing w:before="0" w:line="317" w:lineRule="exact"/>
        <w:ind w:firstLine="760"/>
      </w:pPr>
      <w:r>
        <w:t>В 1998 году Правительство России приняло Концепцию государственной политики в обла</w:t>
      </w:r>
      <w:r>
        <w:t>сти здорового питания населения России.</w:t>
      </w:r>
    </w:p>
    <w:p w:rsidR="00E9039B" w:rsidRDefault="00CA1994">
      <w:pPr>
        <w:pStyle w:val="20"/>
        <w:shd w:val="clear" w:color="auto" w:fill="auto"/>
        <w:spacing w:before="0" w:line="317" w:lineRule="exact"/>
        <w:ind w:firstLine="760"/>
      </w:pPr>
      <w:r>
        <w:t>Государственная политика в области здорового питания населения основывается на следующих принципах: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27" w:line="280" w:lineRule="exact"/>
        <w:ind w:left="420" w:firstLine="0"/>
        <w:jc w:val="both"/>
      </w:pPr>
      <w:r>
        <w:t>здоровье человека - важнейший приоритет государства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80" w:lineRule="exact"/>
        <w:ind w:left="420" w:firstLine="0"/>
        <w:jc w:val="both"/>
      </w:pPr>
      <w:r>
        <w:t>пищевые продукты не должны причинять ущерб здоровью человека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760" w:hanging="340"/>
      </w:pPr>
      <w:r>
        <w:t>пит</w:t>
      </w:r>
      <w:r>
        <w:t>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E9039B" w:rsidRDefault="00CA1994">
      <w:pPr>
        <w:pStyle w:val="40"/>
        <w:numPr>
          <w:ilvl w:val="0"/>
          <w:numId w:val="1"/>
        </w:numPr>
        <w:shd w:val="clear" w:color="auto" w:fill="auto"/>
        <w:tabs>
          <w:tab w:val="left" w:pos="776"/>
        </w:tabs>
        <w:ind w:left="760"/>
      </w:pPr>
      <w:r>
        <w:t>рациональное питание де</w:t>
      </w:r>
      <w:r w:rsidR="00377FD8">
        <w:t>т</w:t>
      </w:r>
      <w:r>
        <w:t xml:space="preserve">ей, как и </w:t>
      </w:r>
      <w:proofErr w:type="gramStart"/>
      <w:r>
        <w:t>состояние</w:t>
      </w:r>
      <w:proofErr w:type="gramEnd"/>
      <w:r>
        <w:t xml:space="preserve"> их здоровья, должны быть предметом особого </w:t>
      </w:r>
      <w:r>
        <w:t>внимания государства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760" w:hanging="340"/>
      </w:pPr>
      <w:r>
        <w:t>питание должно способствовать защите организма человека от неблагоприятных условий окружающей среды.</w:t>
      </w:r>
    </w:p>
    <w:p w:rsidR="00E9039B" w:rsidRDefault="00CA1994">
      <w:pPr>
        <w:pStyle w:val="20"/>
        <w:shd w:val="clear" w:color="auto" w:fill="auto"/>
        <w:spacing w:before="0"/>
        <w:ind w:firstLine="420"/>
      </w:pPr>
      <w:r>
        <w:t>«Живем не</w:t>
      </w:r>
      <w:proofErr w:type="gramStart"/>
      <w:r>
        <w:t xml:space="preserve"> Д</w:t>
      </w:r>
      <w:proofErr w:type="gramEnd"/>
      <w:r>
        <w:t>ля того, Чтобы есть, но едим для того, чтобы жить», - часто цитируем мы; и формируем представление о питании как о процессе</w:t>
      </w:r>
      <w:r>
        <w:t xml:space="preserve"> обеспечения «техническим топливом», на котором организм должен работать. Главное, организовать</w:t>
      </w:r>
      <w:r w:rsidR="00377FD8">
        <w:t xml:space="preserve"> </w:t>
      </w:r>
      <w:r>
        <w:t>поставку топлива, а уж когда и как оно будет доставлено - это имеет второстепенное значение.</w:t>
      </w:r>
    </w:p>
    <w:p w:rsidR="00E9039B" w:rsidRDefault="00CA1994">
      <w:pPr>
        <w:pStyle w:val="20"/>
        <w:shd w:val="clear" w:color="auto" w:fill="auto"/>
        <w:spacing w:before="0"/>
        <w:ind w:firstLine="420"/>
      </w:pPr>
      <w:r>
        <w:t xml:space="preserve">А между тем питание является важнейшим фактором здоровья человека. </w:t>
      </w:r>
      <w:r>
        <w:t xml:space="preserve">Это и послужило отправной точкой для создания программы </w:t>
      </w:r>
      <w:r>
        <w:rPr>
          <w:rStyle w:val="22"/>
        </w:rPr>
        <w:t xml:space="preserve">Школы здорового питания «Приятного аппетита!», </w:t>
      </w:r>
      <w:r>
        <w:t xml:space="preserve">которая признана не только </w:t>
      </w:r>
      <w:proofErr w:type="gramStart"/>
      <w:r>
        <w:t>формировать</w:t>
      </w:r>
      <w:proofErr w:type="gramEnd"/>
      <w:r>
        <w:t xml:space="preserve"> у школьника рациональное отношение к собственному питанию, но и дать представление об основных принципах здорового</w:t>
      </w:r>
      <w:r>
        <w:t xml:space="preserve"> образа жизни.</w:t>
      </w:r>
    </w:p>
    <w:p w:rsidR="00E9039B" w:rsidRDefault="00CA1994">
      <w:pPr>
        <w:pStyle w:val="20"/>
        <w:shd w:val="clear" w:color="auto" w:fill="auto"/>
        <w:spacing w:before="0"/>
        <w:ind w:firstLine="420"/>
      </w:pPr>
      <w:r>
        <w:t xml:space="preserve">Программа разработана в соответствии с Федеральным законом «О качестве и безопасности пищевых продуктов» (№ 29 - ФЗ, от 02.01.2000 г.), санитарными нормами и </w:t>
      </w:r>
      <w:proofErr w:type="spellStart"/>
      <w:r>
        <w:t>правилами</w:t>
      </w:r>
      <w:proofErr w:type="gramStart"/>
      <w:r>
        <w:t>,-</w:t>
      </w:r>
      <w:proofErr w:type="gramEnd"/>
      <w:r>
        <w:t>утвержденными</w:t>
      </w:r>
      <w:proofErr w:type="spellEnd"/>
      <w:r>
        <w:t xml:space="preserve"> совместным постановлением Министерства образования РФ и </w:t>
      </w:r>
      <w:proofErr w:type="spellStart"/>
      <w:r>
        <w:t>Го</w:t>
      </w:r>
      <w:r>
        <w:t>ссанэпидемнадзором</w:t>
      </w:r>
      <w:proofErr w:type="spellEnd"/>
      <w:r>
        <w:t>: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17" w:lineRule="exact"/>
        <w:ind w:left="760" w:hanging="340"/>
      </w:pPr>
      <w:r>
        <w:t xml:space="preserve">Постановление Главного государственного санитарного врача РФ «О введении в действие </w:t>
      </w:r>
      <w:proofErr w:type="spellStart"/>
      <w:r>
        <w:t>СанПиН</w:t>
      </w:r>
      <w:proofErr w:type="spellEnd"/>
      <w:r>
        <w:t xml:space="preserve"> 2.3.2. 1940-05 (вместе с</w:t>
      </w:r>
      <w:proofErr w:type="gramStart"/>
      <w:r>
        <w:t xml:space="preserve"> С</w:t>
      </w:r>
      <w:proofErr w:type="gramEnd"/>
      <w:r>
        <w:t xml:space="preserve">анитарно - эпидемиологическими правилами и нормативами «Организация детского питания» </w:t>
      </w:r>
      <w:proofErr w:type="spellStart"/>
      <w:r>
        <w:t>СанПин</w:t>
      </w:r>
      <w:proofErr w:type="spellEnd"/>
      <w:r>
        <w:t xml:space="preserve"> 2.3.2. 1940-05)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760" w:hanging="340"/>
      </w:pPr>
      <w:r>
        <w:t xml:space="preserve">Постановление Главного государственного санитарного врача РФ «О введение в действие санитарно - 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2.4.2.1178-02»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37" w:line="280" w:lineRule="exact"/>
        <w:ind w:left="420" w:firstLine="0"/>
        <w:jc w:val="both"/>
      </w:pPr>
      <w:r>
        <w:t xml:space="preserve">Письмо </w:t>
      </w:r>
      <w:proofErr w:type="spellStart"/>
      <w:r>
        <w:t>Роспотребнадзора</w:t>
      </w:r>
      <w:proofErr w:type="spellEnd"/>
      <w:r>
        <w:t xml:space="preserve"> «О согласовании рационов питания»</w:t>
      </w:r>
    </w:p>
    <w:p w:rsidR="00E9039B" w:rsidRDefault="00CA1994">
      <w:pPr>
        <w:pStyle w:val="20"/>
        <w:shd w:val="clear" w:color="auto" w:fill="auto"/>
        <w:spacing w:before="0" w:after="20" w:line="280" w:lineRule="exact"/>
        <w:ind w:left="640" w:firstLine="0"/>
      </w:pPr>
      <w:r>
        <w:t>(№</w:t>
      </w:r>
      <w:r>
        <w:t xml:space="preserve"> 0100/2717-07-032 от 19.03.2007 г.)</w:t>
      </w:r>
    </w:p>
    <w:p w:rsidR="00E9039B" w:rsidRDefault="00CA199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12" w:lineRule="exact"/>
        <w:ind w:left="420" w:firstLine="0"/>
        <w:jc w:val="both"/>
      </w:pPr>
      <w:proofErr w:type="spellStart"/>
      <w:r>
        <w:t>С</w:t>
      </w:r>
      <w:r>
        <w:t>анПин</w:t>
      </w:r>
      <w:proofErr w:type="spellEnd"/>
      <w:r>
        <w:t xml:space="preserve"> 2:3:2.560-96 «Гигиенические требования к качеству и безопасности</w:t>
      </w:r>
    </w:p>
    <w:p w:rsidR="00E9039B" w:rsidRDefault="00CA1994">
      <w:pPr>
        <w:pStyle w:val="20"/>
        <w:shd w:val="clear" w:color="auto" w:fill="auto"/>
        <w:spacing w:before="0" w:line="312" w:lineRule="exact"/>
        <w:ind w:left="420" w:firstLine="0"/>
        <w:jc w:val="both"/>
      </w:pPr>
      <w:proofErr w:type="gramStart"/>
      <w:r>
        <w:t>л</w:t>
      </w:r>
      <w:proofErr w:type="gramEnd"/>
      <w:r>
        <w:t xml:space="preserve"> продовольственного сырья и пищевых продуктов. Санитарные правила и</w:t>
      </w:r>
    </w:p>
    <w:p w:rsidR="00E9039B" w:rsidRDefault="00CA1994" w:rsidP="00377FD8">
      <w:pPr>
        <w:pStyle w:val="20"/>
        <w:shd w:val="clear" w:color="auto" w:fill="auto"/>
        <w:tabs>
          <w:tab w:val="left" w:pos="3712"/>
        </w:tabs>
        <w:spacing w:before="0" w:line="312" w:lineRule="exact"/>
        <w:ind w:left="760" w:firstLine="0"/>
        <w:jc w:val="both"/>
      </w:pPr>
      <w:r>
        <w:t xml:space="preserve">нормы» </w:t>
      </w:r>
    </w:p>
    <w:p w:rsidR="00377FD8" w:rsidRDefault="00377FD8" w:rsidP="00377FD8">
      <w:pPr>
        <w:pStyle w:val="20"/>
        <w:shd w:val="clear" w:color="auto" w:fill="auto"/>
        <w:tabs>
          <w:tab w:val="left" w:pos="3712"/>
        </w:tabs>
        <w:spacing w:before="0" w:line="312" w:lineRule="exact"/>
        <w:ind w:left="760" w:firstLine="0"/>
        <w:jc w:val="both"/>
      </w:pPr>
    </w:p>
    <w:p w:rsidR="00377FD8" w:rsidRDefault="00377FD8" w:rsidP="00377FD8">
      <w:pPr>
        <w:pStyle w:val="20"/>
        <w:shd w:val="clear" w:color="auto" w:fill="auto"/>
        <w:tabs>
          <w:tab w:val="left" w:pos="3712"/>
        </w:tabs>
        <w:spacing w:before="0" w:line="312" w:lineRule="exact"/>
        <w:ind w:left="760" w:firstLine="0"/>
        <w:jc w:val="both"/>
      </w:pPr>
    </w:p>
    <w:p w:rsidR="00377FD8" w:rsidRDefault="00377FD8" w:rsidP="00377FD8">
      <w:pPr>
        <w:pStyle w:val="20"/>
        <w:shd w:val="clear" w:color="auto" w:fill="auto"/>
        <w:tabs>
          <w:tab w:val="left" w:pos="3712"/>
        </w:tabs>
        <w:spacing w:before="0" w:line="312" w:lineRule="exact"/>
        <w:ind w:left="760" w:firstLine="0"/>
        <w:jc w:val="both"/>
      </w:pPr>
    </w:p>
    <w:p w:rsidR="00377FD8" w:rsidRDefault="00377FD8" w:rsidP="00377FD8">
      <w:pPr>
        <w:pStyle w:val="20"/>
        <w:shd w:val="clear" w:color="auto" w:fill="auto"/>
        <w:tabs>
          <w:tab w:val="left" w:pos="3712"/>
        </w:tabs>
        <w:spacing w:before="0" w:line="312" w:lineRule="exact"/>
        <w:ind w:left="760" w:firstLine="0"/>
        <w:jc w:val="both"/>
      </w:pPr>
    </w:p>
    <w:p w:rsidR="00E9039B" w:rsidRDefault="00CA1994">
      <w:pPr>
        <w:pStyle w:val="20"/>
        <w:shd w:val="clear" w:color="auto" w:fill="auto"/>
        <w:spacing w:before="0" w:line="317" w:lineRule="exact"/>
        <w:ind w:left="740" w:hanging="340"/>
      </w:pPr>
      <w:r>
        <w:lastRenderedPageBreak/>
        <w:t xml:space="preserve">• </w:t>
      </w:r>
      <w:proofErr w:type="spellStart"/>
      <w:r>
        <w:t>СанПин</w:t>
      </w:r>
      <w:proofErr w:type="spellEnd"/>
      <w:r>
        <w:t xml:space="preserve"> 2.4.2.011-98 «Гигиенические требования к организации питания детей и подростков школьного возраста в общеобразовательных учреждениях».</w:t>
      </w:r>
    </w:p>
    <w:p w:rsidR="00E9039B" w:rsidRDefault="00CA1994">
      <w:pPr>
        <w:pStyle w:val="40"/>
        <w:shd w:val="clear" w:color="auto" w:fill="auto"/>
        <w:spacing w:line="317" w:lineRule="exact"/>
        <w:ind w:firstLine="740"/>
      </w:pPr>
      <w:r>
        <w:rPr>
          <w:rStyle w:val="41"/>
        </w:rPr>
        <w:t xml:space="preserve">Программа </w:t>
      </w:r>
      <w:r>
        <w:t>Школы здорового питания «Приятного аппетита!»</w:t>
      </w:r>
    </w:p>
    <w:p w:rsidR="00E9039B" w:rsidRDefault="00CA1994">
      <w:pPr>
        <w:pStyle w:val="20"/>
        <w:shd w:val="clear" w:color="auto" w:fill="auto"/>
        <w:spacing w:before="0" w:line="317" w:lineRule="exact"/>
        <w:ind w:firstLine="0"/>
      </w:pPr>
      <w:r>
        <w:t>обеспечивает основную концепцию, которой руководс</w:t>
      </w:r>
      <w:r>
        <w:t>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ГУП РМ «Развитие села», врачей - конс</w:t>
      </w:r>
      <w:r>
        <w:t>ультантов ДГ</w:t>
      </w:r>
      <w:proofErr w:type="gramStart"/>
      <w:r>
        <w:t>1</w:t>
      </w:r>
      <w:proofErr w:type="gramEnd"/>
      <w:r>
        <w:t xml:space="preserve"> № 2.</w:t>
      </w:r>
    </w:p>
    <w:p w:rsidR="00E9039B" w:rsidRDefault="00CA1994">
      <w:pPr>
        <w:pStyle w:val="20"/>
        <w:shd w:val="clear" w:color="auto" w:fill="auto"/>
        <w:spacing w:before="0" w:line="317" w:lineRule="exact"/>
        <w:ind w:firstLine="740"/>
      </w:pPr>
      <w:r>
        <w:rPr>
          <w:rStyle w:val="22"/>
        </w:rPr>
        <w:t xml:space="preserve">Цель программы Школы здорового питания «Приятного аппетита!» </w:t>
      </w:r>
      <w: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E9039B" w:rsidRDefault="00CA1994">
      <w:pPr>
        <w:pStyle w:val="40"/>
        <w:shd w:val="clear" w:color="auto" w:fill="auto"/>
        <w:spacing w:line="317" w:lineRule="exact"/>
        <w:ind w:firstLine="740"/>
      </w:pPr>
      <w:r>
        <w:t>Задача програм</w:t>
      </w:r>
      <w:r>
        <w:t>мы Школы здорового питания «Пр</w:t>
      </w:r>
      <w:r>
        <w:t>ия</w:t>
      </w:r>
      <w:r w:rsidR="00377FD8">
        <w:t>т</w:t>
      </w:r>
      <w:r>
        <w:t>ного аппетита!»</w:t>
      </w:r>
    </w:p>
    <w:p w:rsidR="00E9039B" w:rsidRDefault="00CA1994" w:rsidP="00377FD8">
      <w:pPr>
        <w:pStyle w:val="20"/>
        <w:shd w:val="clear" w:color="auto" w:fill="auto"/>
        <w:tabs>
          <w:tab w:val="left" w:leader="dot" w:pos="1894"/>
          <w:tab w:val="left" w:leader="dot" w:pos="2074"/>
        </w:tabs>
        <w:spacing w:before="0" w:line="317" w:lineRule="exact"/>
        <w:ind w:firstLine="0"/>
        <w:rPr>
          <w:sz w:val="2"/>
          <w:szCs w:val="2"/>
        </w:rPr>
      </w:pPr>
      <w:r>
        <w:t>Формирование здоровой личности, обеспечение благотворных условий для учебы</w:t>
      </w:r>
      <w:r w:rsidR="00377FD8">
        <w:t>.</w:t>
      </w:r>
      <w:r>
        <w:t xml:space="preserve"> </w:t>
      </w:r>
    </w:p>
    <w:p w:rsidR="00E9039B" w:rsidRDefault="00E9039B">
      <w:pPr>
        <w:rPr>
          <w:sz w:val="2"/>
          <w:szCs w:val="2"/>
        </w:rPr>
      </w:pPr>
    </w:p>
    <w:sectPr w:rsidR="00E9039B" w:rsidSect="00E9039B">
      <w:type w:val="continuous"/>
      <w:pgSz w:w="11900" w:h="16840"/>
      <w:pgMar w:top="735" w:right="692" w:bottom="46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94" w:rsidRDefault="00CA1994" w:rsidP="00E9039B">
      <w:r>
        <w:separator/>
      </w:r>
    </w:p>
  </w:endnote>
  <w:endnote w:type="continuationSeparator" w:id="0">
    <w:p w:rsidR="00CA1994" w:rsidRDefault="00CA1994" w:rsidP="00E9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94" w:rsidRDefault="00CA1994"/>
  </w:footnote>
  <w:footnote w:type="continuationSeparator" w:id="0">
    <w:p w:rsidR="00CA1994" w:rsidRDefault="00CA19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165D"/>
    <w:multiLevelType w:val="multilevel"/>
    <w:tmpl w:val="2A7C2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039B"/>
    <w:rsid w:val="00377FD8"/>
    <w:rsid w:val="00CA1994"/>
    <w:rsid w:val="00E9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3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3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90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90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9039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0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E903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039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5Corbel13pt0pt">
    <w:name w:val="Основной текст (5) + Corbel;13 pt;Интервал 0 pt"/>
    <w:basedOn w:val="5"/>
    <w:rsid w:val="00E9039B"/>
    <w:rPr>
      <w:rFonts w:ascii="Corbel" w:eastAsia="Corbel" w:hAnsi="Corbel" w:cs="Corbe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sid w:val="00E9039B"/>
    <w:rPr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character" w:customStyle="1" w:styleId="50pt">
    <w:name w:val="Основной текст (5) + Интервал 0 pt"/>
    <w:basedOn w:val="5"/>
    <w:rsid w:val="00E903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903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4pt">
    <w:name w:val="Основной текст (6) + 4 pt"/>
    <w:basedOn w:val="6"/>
    <w:rsid w:val="00E9039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E9039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Курсив"/>
    <w:basedOn w:val="6"/>
    <w:rsid w:val="00E9039B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903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E9039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95pt0pt0">
    <w:name w:val="Основной текст (2) + 9;5 pt;Интервал 0 pt"/>
    <w:basedOn w:val="2"/>
    <w:rsid w:val="00E9039B"/>
    <w:rPr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FranklinGothicMedium95pt0pt">
    <w:name w:val="Основной текст (2) + Franklin Gothic Medium;9;5 pt;Курсив;Интервал 0 pt"/>
    <w:basedOn w:val="2"/>
    <w:rsid w:val="00E9039B"/>
    <w:rPr>
      <w:rFonts w:ascii="Franklin Gothic Medium" w:eastAsia="Franklin Gothic Medium" w:hAnsi="Franklin Gothic Medium" w:cs="Franklin Gothic Medium"/>
      <w:i/>
      <w:i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9039B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9039B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CenturyGothic115pt">
    <w:name w:val="Основной текст (2) + Century Gothic;11;5 pt"/>
    <w:basedOn w:val="2"/>
    <w:rsid w:val="00E9039B"/>
    <w:rPr>
      <w:rFonts w:ascii="Century Gothic" w:eastAsia="Century Gothic" w:hAnsi="Century Gothic" w:cs="Century Gothic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enturyGothic15pt">
    <w:name w:val="Основной текст (2) + Century Gothic;15 pt;Курсив"/>
    <w:basedOn w:val="2"/>
    <w:rsid w:val="00E9039B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95pt0pt1">
    <w:name w:val="Основной текст (2) + 9;5 pt;Малые прописные;Интервал 0 pt"/>
    <w:basedOn w:val="2"/>
    <w:rsid w:val="00E9039B"/>
    <w:rPr>
      <w:smallCap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213pt">
    <w:name w:val="Основной текст (2) + 13 pt"/>
    <w:basedOn w:val="2"/>
    <w:rsid w:val="00E9039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pt0pt">
    <w:name w:val="Основной текст (2) + 4 pt;Полужирный;Интервал 0 pt"/>
    <w:basedOn w:val="2"/>
    <w:rsid w:val="00E9039B"/>
    <w:rPr>
      <w:b/>
      <w:bCs/>
      <w:color w:val="000000"/>
      <w:spacing w:val="10"/>
      <w:w w:val="100"/>
      <w:position w:val="0"/>
      <w:sz w:val="8"/>
      <w:szCs w:val="8"/>
      <w:lang w:val="ru-RU" w:eastAsia="ru-RU" w:bidi="ru-RU"/>
    </w:rPr>
  </w:style>
  <w:style w:type="character" w:customStyle="1" w:styleId="2CenturyGothic7pt">
    <w:name w:val="Основной текст (2) + Century Gothic;7 pt;Курсив"/>
    <w:basedOn w:val="2"/>
    <w:rsid w:val="00E9039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enturyGothic6pt">
    <w:name w:val="Основной текст (2) + Century Gothic;6 pt"/>
    <w:basedOn w:val="2"/>
    <w:rsid w:val="00E9039B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Corbel115pt0pt">
    <w:name w:val="Основной текст (2) + Corbel;11;5 pt;Курсив;Интервал 0 pt"/>
    <w:basedOn w:val="2"/>
    <w:rsid w:val="00E9039B"/>
    <w:rPr>
      <w:rFonts w:ascii="Corbel" w:eastAsia="Corbel" w:hAnsi="Corbel" w:cs="Corbel"/>
      <w:i/>
      <w:iCs/>
      <w:color w:val="000000"/>
      <w:spacing w:val="10"/>
      <w:w w:val="100"/>
      <w:position w:val="0"/>
      <w:sz w:val="23"/>
      <w:szCs w:val="23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9039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9039B"/>
    <w:pPr>
      <w:shd w:val="clear" w:color="auto" w:fill="FFFFFF"/>
      <w:spacing w:before="30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9039B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9039B"/>
    <w:pPr>
      <w:shd w:val="clear" w:color="auto" w:fill="FFFFFF"/>
      <w:spacing w:line="346" w:lineRule="exact"/>
      <w:ind w:hanging="520"/>
    </w:pPr>
    <w:rPr>
      <w:rFonts w:ascii="Franklin Gothic Medium" w:eastAsia="Franklin Gothic Medium" w:hAnsi="Franklin Gothic Medium" w:cs="Franklin Gothic Medium"/>
      <w:spacing w:val="30"/>
    </w:rPr>
  </w:style>
  <w:style w:type="paragraph" w:customStyle="1" w:styleId="60">
    <w:name w:val="Основной текст (6)"/>
    <w:basedOn w:val="a"/>
    <w:link w:val="6"/>
    <w:rsid w:val="00E9039B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</dc:creator>
  <cp:lastModifiedBy>Баландина</cp:lastModifiedBy>
  <cp:revision>1</cp:revision>
  <dcterms:created xsi:type="dcterms:W3CDTF">2016-11-17T16:45:00Z</dcterms:created>
  <dcterms:modified xsi:type="dcterms:W3CDTF">2016-11-17T16:52:00Z</dcterms:modified>
</cp:coreProperties>
</file>